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1" w:type="dxa"/>
        <w:jc w:val="center"/>
        <w:tblLook w:val="01E0" w:firstRow="1" w:lastRow="1" w:firstColumn="1" w:lastColumn="1" w:noHBand="0" w:noVBand="0"/>
      </w:tblPr>
      <w:tblGrid>
        <w:gridCol w:w="4978"/>
        <w:gridCol w:w="5243"/>
      </w:tblGrid>
      <w:tr w:rsidR="008A3D15" w:rsidRPr="008A3D15" w:rsidTr="006F73B3">
        <w:trPr>
          <w:jc w:val="center"/>
        </w:trPr>
        <w:tc>
          <w:tcPr>
            <w:tcW w:w="4978" w:type="dxa"/>
            <w:shd w:val="clear" w:color="auto" w:fill="auto"/>
          </w:tcPr>
          <w:p w:rsidR="008A3D15" w:rsidRPr="008A3D15" w:rsidRDefault="008A3D15" w:rsidP="006F73B3">
            <w:pPr>
              <w:tabs>
                <w:tab w:val="left" w:pos="3780"/>
              </w:tabs>
              <w:spacing w:after="0" w:line="240" w:lineRule="auto"/>
              <w:jc w:val="center"/>
              <w:rPr>
                <w:rFonts w:ascii="Times New Roman" w:hAnsi="Times New Roman" w:cs="Times New Roman"/>
                <w:color w:val="000000"/>
                <w:sz w:val="24"/>
                <w:szCs w:val="24"/>
              </w:rPr>
            </w:pPr>
            <w:r w:rsidRPr="008A3D15">
              <w:rPr>
                <w:rFonts w:ascii="Times New Roman" w:hAnsi="Times New Roman" w:cs="Times New Roman"/>
                <w:color w:val="000000"/>
                <w:sz w:val="24"/>
                <w:szCs w:val="24"/>
              </w:rPr>
              <w:t>ỦY BAN NHÂN DÂN QUẬN GÒ VẤP</w:t>
            </w:r>
          </w:p>
          <w:p w:rsidR="008A3D15" w:rsidRPr="008A3D15" w:rsidRDefault="008A3D15" w:rsidP="006F73B3">
            <w:pPr>
              <w:spacing w:after="0" w:line="240" w:lineRule="auto"/>
              <w:jc w:val="center"/>
              <w:rPr>
                <w:rFonts w:ascii="Times New Roman" w:hAnsi="Times New Roman" w:cs="Times New Roman"/>
                <w:b/>
                <w:color w:val="000000"/>
                <w:sz w:val="24"/>
                <w:szCs w:val="24"/>
              </w:rPr>
            </w:pPr>
            <w:r w:rsidRPr="008A3D15">
              <w:rPr>
                <w:rFonts w:ascii="Times New Roman" w:hAnsi="Times New Roman" w:cs="Times New Roman"/>
                <w:b/>
                <w:color w:val="000000"/>
                <w:sz w:val="24"/>
                <w:szCs w:val="24"/>
              </w:rPr>
              <w:t>TRUNG TÂM GIÁO DỤC NGHỀ NGHIỆP-</w:t>
            </w:r>
          </w:p>
          <w:p w:rsidR="008A3D15" w:rsidRPr="008A3D15" w:rsidRDefault="008A3D15" w:rsidP="006F73B3">
            <w:pPr>
              <w:tabs>
                <w:tab w:val="left" w:pos="3780"/>
              </w:tabs>
              <w:spacing w:after="0" w:line="240" w:lineRule="auto"/>
              <w:jc w:val="center"/>
              <w:rPr>
                <w:rFonts w:ascii="Times New Roman" w:hAnsi="Times New Roman" w:cs="Times New Roman"/>
                <w:b/>
                <w:color w:val="000000"/>
                <w:sz w:val="24"/>
                <w:szCs w:val="24"/>
              </w:rPr>
            </w:pPr>
            <w:r w:rsidRPr="008A3D15">
              <w:rPr>
                <w:rFonts w:ascii="Times New Roman" w:hAnsi="Times New Roman" w:cs="Times New Roman"/>
                <w:noProof/>
                <w:color w:val="000000"/>
                <w:sz w:val="24"/>
                <w:szCs w:val="24"/>
              </w:rPr>
              <mc:AlternateContent>
                <mc:Choice Requires="wps">
                  <w:drawing>
                    <wp:anchor distT="0" distB="0" distL="114300" distR="114300" simplePos="0" relativeHeight="251659776" behindDoc="0" locked="0" layoutInCell="1" allowOverlap="1" wp14:anchorId="148979AA" wp14:editId="790D3629">
                      <wp:simplePos x="0" y="0"/>
                      <wp:positionH relativeFrom="column">
                        <wp:posOffset>930910</wp:posOffset>
                      </wp:positionH>
                      <wp:positionV relativeFrom="paragraph">
                        <wp:posOffset>193040</wp:posOffset>
                      </wp:positionV>
                      <wp:extent cx="1078865" cy="0"/>
                      <wp:effectExtent l="6985" t="12065" r="952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8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F0DAF" id="Straight Connector 2"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15.2pt" to="158.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"/>
                  </w:pict>
                </mc:Fallback>
              </mc:AlternateContent>
            </w:r>
            <w:r w:rsidRPr="008A3D15">
              <w:rPr>
                <w:rFonts w:ascii="Times New Roman" w:hAnsi="Times New Roman" w:cs="Times New Roman"/>
                <w:b/>
                <w:color w:val="000000"/>
                <w:sz w:val="24"/>
                <w:szCs w:val="24"/>
              </w:rPr>
              <w:t>GIÁO DỤC THƯỜNG XUYÊN</w:t>
            </w:r>
          </w:p>
          <w:p w:rsidR="008A3D15" w:rsidRPr="008A3D15" w:rsidRDefault="008A3D15" w:rsidP="006F73B3">
            <w:pPr>
              <w:tabs>
                <w:tab w:val="left" w:pos="3780"/>
              </w:tabs>
              <w:spacing w:after="0" w:line="240" w:lineRule="auto"/>
              <w:jc w:val="center"/>
              <w:rPr>
                <w:rFonts w:ascii="Times New Roman" w:hAnsi="Times New Roman" w:cs="Times New Roman"/>
                <w:color w:val="000000"/>
                <w:sz w:val="24"/>
                <w:szCs w:val="24"/>
              </w:rPr>
            </w:pPr>
          </w:p>
          <w:p w:rsidR="008A3D15" w:rsidRPr="008A3D15" w:rsidRDefault="008A3D15" w:rsidP="008A3D15">
            <w:pPr>
              <w:tabs>
                <w:tab w:val="left" w:pos="3780"/>
              </w:tabs>
              <w:spacing w:after="0" w:line="240" w:lineRule="auto"/>
              <w:rPr>
                <w:rFonts w:ascii="Times New Roman" w:hAnsi="Times New Roman" w:cs="Times New Roman"/>
                <w:color w:val="000000"/>
                <w:sz w:val="24"/>
                <w:szCs w:val="24"/>
              </w:rPr>
            </w:pPr>
          </w:p>
        </w:tc>
        <w:tc>
          <w:tcPr>
            <w:tcW w:w="5243" w:type="dxa"/>
            <w:shd w:val="clear" w:color="auto" w:fill="auto"/>
          </w:tcPr>
          <w:p w:rsidR="008A3D15" w:rsidRPr="008A3D15" w:rsidRDefault="008A3D15" w:rsidP="006F73B3">
            <w:pPr>
              <w:spacing w:after="0" w:line="240" w:lineRule="auto"/>
              <w:jc w:val="right"/>
              <w:rPr>
                <w:rFonts w:ascii="Times New Roman" w:hAnsi="Times New Roman" w:cs="Times New Roman"/>
                <w:i/>
                <w:color w:val="000000"/>
                <w:sz w:val="24"/>
                <w:szCs w:val="24"/>
              </w:rPr>
            </w:pPr>
          </w:p>
          <w:p w:rsidR="008A3D15" w:rsidRPr="008A3D15" w:rsidRDefault="008A3D15" w:rsidP="006F73B3">
            <w:pPr>
              <w:spacing w:after="0" w:line="240" w:lineRule="auto"/>
              <w:jc w:val="right"/>
              <w:rPr>
                <w:rFonts w:ascii="Times New Roman" w:hAnsi="Times New Roman" w:cs="Times New Roman"/>
                <w:i/>
                <w:color w:val="000000"/>
                <w:sz w:val="24"/>
                <w:szCs w:val="24"/>
              </w:rPr>
            </w:pPr>
          </w:p>
          <w:p w:rsidR="008A3D15" w:rsidRPr="008A3D15" w:rsidRDefault="008A3D15" w:rsidP="006F73B3">
            <w:pPr>
              <w:spacing w:after="0" w:line="240" w:lineRule="auto"/>
              <w:jc w:val="center"/>
              <w:rPr>
                <w:rFonts w:ascii="Times New Roman" w:hAnsi="Times New Roman" w:cs="Times New Roman"/>
                <w:i/>
                <w:color w:val="000000"/>
                <w:sz w:val="24"/>
                <w:szCs w:val="24"/>
              </w:rPr>
            </w:pPr>
          </w:p>
        </w:tc>
      </w:tr>
    </w:tbl>
    <w:p w:rsidR="000D04BD" w:rsidRDefault="000D04BD" w:rsidP="00385F13">
      <w:pPr>
        <w:pStyle w:val="NormalWeb"/>
        <w:shd w:val="clear" w:color="auto" w:fill="FFFFFF"/>
        <w:spacing w:before="60" w:beforeAutospacing="0" w:after="60" w:afterAutospacing="0"/>
        <w:jc w:val="center"/>
        <w:rPr>
          <w:b/>
          <w:bCs/>
          <w:color w:val="000000" w:themeColor="text1"/>
          <w:sz w:val="30"/>
          <w:szCs w:val="30"/>
          <w:shd w:val="clear" w:color="auto" w:fill="FFFFFF"/>
        </w:rPr>
      </w:pPr>
      <w:r w:rsidRPr="008E181E">
        <w:rPr>
          <w:b/>
          <w:bCs/>
          <w:color w:val="000000" w:themeColor="text1"/>
          <w:sz w:val="30"/>
          <w:szCs w:val="30"/>
          <w:shd w:val="clear" w:color="auto" w:fill="FFFFFF"/>
        </w:rPr>
        <w:t xml:space="preserve">Thủ tục, hồ </w:t>
      </w:r>
      <w:r w:rsidR="009A6965" w:rsidRPr="008E181E">
        <w:rPr>
          <w:b/>
          <w:bCs/>
          <w:color w:val="000000" w:themeColor="text1"/>
          <w:sz w:val="30"/>
          <w:szCs w:val="30"/>
          <w:shd w:val="clear" w:color="auto" w:fill="FFFFFF"/>
        </w:rPr>
        <w:t xml:space="preserve">sơ chuyển </w:t>
      </w:r>
      <w:r w:rsidRPr="008E181E">
        <w:rPr>
          <w:b/>
          <w:bCs/>
          <w:color w:val="000000" w:themeColor="text1"/>
          <w:sz w:val="30"/>
          <w:szCs w:val="30"/>
          <w:shd w:val="clear" w:color="auto" w:fill="FFFFFF"/>
        </w:rPr>
        <w:t>trung tâm cho học viên</w:t>
      </w:r>
    </w:p>
    <w:p w:rsidR="008E181E" w:rsidRPr="008E181E" w:rsidRDefault="008E181E" w:rsidP="00385F13">
      <w:pPr>
        <w:pStyle w:val="NormalWeb"/>
        <w:shd w:val="clear" w:color="auto" w:fill="FFFFFF"/>
        <w:spacing w:before="60" w:beforeAutospacing="0" w:after="60" w:afterAutospacing="0"/>
        <w:jc w:val="both"/>
        <w:rPr>
          <w:color w:val="000000" w:themeColor="text1"/>
          <w:sz w:val="30"/>
          <w:szCs w:val="30"/>
        </w:rPr>
      </w:pPr>
    </w:p>
    <w:p w:rsidR="000D04BD" w:rsidRPr="008E181E" w:rsidRDefault="000D04BD" w:rsidP="00385F13">
      <w:pPr>
        <w:pStyle w:val="NormalWeb"/>
        <w:shd w:val="clear" w:color="auto" w:fill="FFFFFF"/>
        <w:spacing w:before="60" w:beforeAutospacing="0" w:after="60" w:afterAutospacing="0"/>
        <w:jc w:val="both"/>
        <w:rPr>
          <w:color w:val="000000" w:themeColor="text1"/>
          <w:sz w:val="26"/>
          <w:szCs w:val="26"/>
        </w:rPr>
      </w:pPr>
      <w:r w:rsidRPr="008E181E">
        <w:rPr>
          <w:iCs/>
          <w:color w:val="000000" w:themeColor="text1"/>
          <w:sz w:val="26"/>
          <w:szCs w:val="26"/>
          <w:shd w:val="clear" w:color="auto" w:fill="FFFFFF"/>
        </w:rPr>
        <w:t>       </w:t>
      </w:r>
      <w:r w:rsidR="009A6965" w:rsidRPr="008E181E">
        <w:rPr>
          <w:b/>
          <w:iCs/>
          <w:color w:val="000000" w:themeColor="text1"/>
          <w:sz w:val="26"/>
          <w:szCs w:val="26"/>
          <w:shd w:val="clear" w:color="auto" w:fill="FFFFFF"/>
        </w:rPr>
        <w:t>1</w:t>
      </w:r>
      <w:r w:rsidR="009A6965" w:rsidRPr="008E181E">
        <w:rPr>
          <w:iCs/>
          <w:color w:val="000000" w:themeColor="text1"/>
          <w:sz w:val="26"/>
          <w:szCs w:val="26"/>
          <w:shd w:val="clear" w:color="auto" w:fill="FFFFFF"/>
        </w:rPr>
        <w:t xml:space="preserve">. </w:t>
      </w:r>
      <w:r w:rsidRPr="008E181E">
        <w:rPr>
          <w:b/>
          <w:iCs/>
          <w:color w:val="000000" w:themeColor="text1"/>
          <w:sz w:val="26"/>
          <w:szCs w:val="26"/>
          <w:shd w:val="clear" w:color="auto" w:fill="FFFFFF"/>
        </w:rPr>
        <w:t>Chuyển trong t</w:t>
      </w:r>
      <w:r w:rsidR="00C11B6F" w:rsidRPr="008E181E">
        <w:rPr>
          <w:b/>
          <w:iCs/>
          <w:color w:val="000000" w:themeColor="text1"/>
          <w:sz w:val="26"/>
          <w:szCs w:val="26"/>
          <w:shd w:val="clear" w:color="auto" w:fill="FFFFFF"/>
        </w:rPr>
        <w:t>hành phố</w:t>
      </w:r>
      <w:r w:rsidRPr="008E181E">
        <w:rPr>
          <w:iCs/>
          <w:color w:val="000000" w:themeColor="text1"/>
          <w:sz w:val="26"/>
          <w:szCs w:val="26"/>
          <w:shd w:val="clear" w:color="auto" w:fill="FFFFFF"/>
        </w:rPr>
        <w:t>:</w:t>
      </w:r>
    </w:p>
    <w:p w:rsidR="009A6965" w:rsidRPr="008E181E" w:rsidRDefault="009A6965" w:rsidP="00385F13">
      <w:pPr>
        <w:pStyle w:val="NormalWeb"/>
        <w:numPr>
          <w:ilvl w:val="0"/>
          <w:numId w:val="3"/>
        </w:numPr>
        <w:shd w:val="clear" w:color="auto" w:fill="FFFFFF"/>
        <w:spacing w:before="60" w:beforeAutospacing="0" w:after="60" w:afterAutospacing="0"/>
        <w:jc w:val="both"/>
        <w:rPr>
          <w:b/>
          <w:color w:val="000000" w:themeColor="text1"/>
          <w:sz w:val="26"/>
          <w:szCs w:val="26"/>
        </w:rPr>
      </w:pPr>
      <w:r w:rsidRPr="008E181E">
        <w:rPr>
          <w:b/>
          <w:color w:val="000000" w:themeColor="text1"/>
          <w:sz w:val="26"/>
          <w:szCs w:val="26"/>
          <w:shd w:val="clear" w:color="auto" w:fill="FFFFFF"/>
        </w:rPr>
        <w:t>Hồ sơ gồm:</w:t>
      </w:r>
    </w:p>
    <w:p w:rsidR="009A6965" w:rsidRPr="001672E2" w:rsidRDefault="009A6965" w:rsidP="00385F13">
      <w:pPr>
        <w:pStyle w:val="NormalWeb"/>
        <w:numPr>
          <w:ilvl w:val="0"/>
          <w:numId w:val="2"/>
        </w:numPr>
        <w:shd w:val="clear" w:color="auto" w:fill="FFFFFF"/>
        <w:spacing w:before="60" w:beforeAutospacing="0" w:after="60" w:afterAutospacing="0"/>
        <w:ind w:left="851"/>
        <w:jc w:val="both"/>
        <w:rPr>
          <w:color w:val="000000" w:themeColor="text1"/>
          <w:sz w:val="26"/>
          <w:szCs w:val="26"/>
        </w:rPr>
      </w:pPr>
      <w:r w:rsidRPr="001672E2">
        <w:rPr>
          <w:color w:val="000000" w:themeColor="text1"/>
          <w:sz w:val="26"/>
          <w:szCs w:val="26"/>
        </w:rPr>
        <w:t>Đơn đăng ký nhập học do phụ huynh hoặc học viên kí (</w:t>
      </w:r>
      <w:r w:rsidR="006F293F" w:rsidRPr="001672E2">
        <w:rPr>
          <w:color w:val="000000" w:themeColor="text1"/>
          <w:sz w:val="26"/>
          <w:szCs w:val="26"/>
        </w:rPr>
        <w:t>theo mẫu của trung tâm)</w:t>
      </w:r>
    </w:p>
    <w:p w:rsidR="009A6965" w:rsidRPr="001672E2" w:rsidRDefault="009A6965" w:rsidP="00385F13">
      <w:pPr>
        <w:pStyle w:val="NormalWeb"/>
        <w:numPr>
          <w:ilvl w:val="0"/>
          <w:numId w:val="2"/>
        </w:numPr>
        <w:shd w:val="clear" w:color="auto" w:fill="FFFFFF"/>
        <w:spacing w:before="60" w:beforeAutospacing="0" w:after="60" w:afterAutospacing="0"/>
        <w:ind w:left="851"/>
        <w:jc w:val="both"/>
        <w:rPr>
          <w:color w:val="000000" w:themeColor="text1"/>
          <w:sz w:val="26"/>
          <w:szCs w:val="26"/>
        </w:rPr>
      </w:pPr>
      <w:r w:rsidRPr="001672E2">
        <w:rPr>
          <w:color w:val="000000" w:themeColor="text1"/>
          <w:sz w:val="26"/>
          <w:szCs w:val="26"/>
        </w:rPr>
        <w:t>Học bạ (bản chính)</w:t>
      </w:r>
    </w:p>
    <w:p w:rsidR="009A6965" w:rsidRPr="001672E2" w:rsidRDefault="009A6965" w:rsidP="00385F13">
      <w:pPr>
        <w:pStyle w:val="NormalWeb"/>
        <w:numPr>
          <w:ilvl w:val="0"/>
          <w:numId w:val="2"/>
        </w:numPr>
        <w:shd w:val="clear" w:color="auto" w:fill="FFFFFF"/>
        <w:spacing w:before="60" w:beforeAutospacing="0" w:after="60" w:afterAutospacing="0"/>
        <w:ind w:left="851"/>
        <w:jc w:val="both"/>
        <w:rPr>
          <w:color w:val="000000" w:themeColor="text1"/>
          <w:sz w:val="26"/>
          <w:szCs w:val="26"/>
        </w:rPr>
      </w:pPr>
      <w:r w:rsidRPr="001672E2">
        <w:rPr>
          <w:color w:val="000000" w:themeColor="text1"/>
          <w:sz w:val="26"/>
          <w:szCs w:val="26"/>
        </w:rPr>
        <w:t>Giấy giới thiệu chuyển trung tâm do Giám đốc trung tâm nơi chuyển đi cấp.</w:t>
      </w:r>
    </w:p>
    <w:p w:rsidR="009A6965" w:rsidRPr="008E181E" w:rsidRDefault="009A6965" w:rsidP="00385F13">
      <w:pPr>
        <w:pStyle w:val="NormalWeb"/>
        <w:numPr>
          <w:ilvl w:val="0"/>
          <w:numId w:val="3"/>
        </w:numPr>
        <w:shd w:val="clear" w:color="auto" w:fill="FFFFFF"/>
        <w:spacing w:before="60" w:beforeAutospacing="0" w:after="60" w:afterAutospacing="0"/>
        <w:jc w:val="both"/>
        <w:rPr>
          <w:b/>
          <w:color w:val="000000" w:themeColor="text1"/>
          <w:sz w:val="26"/>
          <w:szCs w:val="26"/>
        </w:rPr>
      </w:pPr>
      <w:r w:rsidRPr="008E181E">
        <w:rPr>
          <w:b/>
          <w:color w:val="000000" w:themeColor="text1"/>
          <w:sz w:val="26"/>
          <w:szCs w:val="26"/>
        </w:rPr>
        <w:t xml:space="preserve">Thủ tục: </w:t>
      </w:r>
      <w:bookmarkStart w:id="0" w:name="_GoBack"/>
      <w:bookmarkEnd w:id="0"/>
    </w:p>
    <w:p w:rsidR="009A6965" w:rsidRDefault="009A6965" w:rsidP="00385F13">
      <w:pPr>
        <w:pStyle w:val="NormalWeb"/>
        <w:shd w:val="clear" w:color="auto" w:fill="FFFFFF"/>
        <w:spacing w:before="60" w:beforeAutospacing="0" w:after="60" w:afterAutospacing="0"/>
        <w:jc w:val="both"/>
        <w:rPr>
          <w:color w:val="000000" w:themeColor="text1"/>
          <w:sz w:val="26"/>
          <w:szCs w:val="26"/>
        </w:rPr>
      </w:pPr>
      <w:r w:rsidRPr="001672E2">
        <w:rPr>
          <w:color w:val="000000" w:themeColor="text1"/>
          <w:sz w:val="26"/>
          <w:szCs w:val="26"/>
        </w:rPr>
        <w:tab/>
        <w:t>Giám đốc trung tâm nơi chuyển đến tiếp nhận, kiểm tra hồ sơ và quyết định tiếp nhận học viên đảm bảo đúng quy định.</w:t>
      </w:r>
    </w:p>
    <w:p w:rsidR="008E181E" w:rsidRPr="001672E2" w:rsidRDefault="008E181E" w:rsidP="00385F13">
      <w:pPr>
        <w:pStyle w:val="NormalWeb"/>
        <w:shd w:val="clear" w:color="auto" w:fill="FFFFFF"/>
        <w:spacing w:before="60" w:beforeAutospacing="0" w:after="60" w:afterAutospacing="0"/>
        <w:jc w:val="both"/>
        <w:rPr>
          <w:color w:val="000000" w:themeColor="text1"/>
          <w:sz w:val="26"/>
          <w:szCs w:val="26"/>
        </w:rPr>
      </w:pPr>
    </w:p>
    <w:p w:rsidR="009A6965" w:rsidRPr="008E181E" w:rsidRDefault="00C355F2" w:rsidP="00385F13">
      <w:pPr>
        <w:pStyle w:val="NormalWeb"/>
        <w:shd w:val="clear" w:color="auto" w:fill="FFFFFF"/>
        <w:spacing w:before="60" w:beforeAutospacing="0" w:after="60" w:afterAutospacing="0"/>
        <w:jc w:val="both"/>
        <w:rPr>
          <w:b/>
          <w:iCs/>
          <w:color w:val="000000" w:themeColor="text1"/>
          <w:sz w:val="26"/>
          <w:szCs w:val="26"/>
          <w:shd w:val="clear" w:color="auto" w:fill="FFFFFF"/>
        </w:rPr>
      </w:pPr>
      <w:r w:rsidRPr="008E181E">
        <w:rPr>
          <w:b/>
          <w:iCs/>
          <w:color w:val="000000" w:themeColor="text1"/>
          <w:sz w:val="26"/>
          <w:szCs w:val="26"/>
          <w:shd w:val="clear" w:color="auto" w:fill="FFFFFF"/>
        </w:rPr>
        <w:t xml:space="preserve">      </w:t>
      </w:r>
      <w:r w:rsidR="009A6965" w:rsidRPr="008E181E">
        <w:rPr>
          <w:b/>
          <w:iCs/>
          <w:color w:val="000000" w:themeColor="text1"/>
          <w:sz w:val="26"/>
          <w:szCs w:val="26"/>
          <w:shd w:val="clear" w:color="auto" w:fill="FFFFFF"/>
        </w:rPr>
        <w:t>2.  Chuyển trung tâm đến Thành phố Hồ Chí Minh từ tỉnh, thành phố khác:</w:t>
      </w:r>
    </w:p>
    <w:p w:rsidR="009A6965" w:rsidRPr="008E181E" w:rsidRDefault="009A6965" w:rsidP="00385F13">
      <w:pPr>
        <w:pStyle w:val="NormalWeb"/>
        <w:numPr>
          <w:ilvl w:val="0"/>
          <w:numId w:val="4"/>
        </w:numPr>
        <w:shd w:val="clear" w:color="auto" w:fill="FFFFFF"/>
        <w:spacing w:before="60" w:beforeAutospacing="0" w:after="60" w:afterAutospacing="0"/>
        <w:ind w:left="993"/>
        <w:jc w:val="both"/>
        <w:rPr>
          <w:b/>
          <w:color w:val="000000" w:themeColor="text1"/>
          <w:sz w:val="26"/>
          <w:szCs w:val="26"/>
        </w:rPr>
      </w:pPr>
      <w:r w:rsidRPr="008E181E">
        <w:rPr>
          <w:b/>
          <w:color w:val="000000" w:themeColor="text1"/>
          <w:sz w:val="26"/>
          <w:szCs w:val="26"/>
          <w:shd w:val="clear" w:color="auto" w:fill="FFFFFF"/>
        </w:rPr>
        <w:t>Hồ sơ gồm:</w:t>
      </w:r>
    </w:p>
    <w:p w:rsidR="009A6965" w:rsidRPr="001672E2" w:rsidRDefault="009A6965" w:rsidP="00385F13">
      <w:pPr>
        <w:pStyle w:val="NormalWeb"/>
        <w:numPr>
          <w:ilvl w:val="0"/>
          <w:numId w:val="2"/>
        </w:numPr>
        <w:shd w:val="clear" w:color="auto" w:fill="FFFFFF"/>
        <w:spacing w:before="60" w:beforeAutospacing="0" w:after="60" w:afterAutospacing="0"/>
        <w:ind w:left="851"/>
        <w:jc w:val="both"/>
        <w:rPr>
          <w:color w:val="000000" w:themeColor="text1"/>
          <w:sz w:val="26"/>
          <w:szCs w:val="26"/>
        </w:rPr>
      </w:pPr>
      <w:r w:rsidRPr="001672E2">
        <w:rPr>
          <w:color w:val="000000" w:themeColor="text1"/>
          <w:sz w:val="26"/>
          <w:szCs w:val="26"/>
        </w:rPr>
        <w:t>Đơn đăng ký nhập học do phụ huynh hoặc học viên kí (</w:t>
      </w:r>
      <w:r w:rsidR="006F293F" w:rsidRPr="001672E2">
        <w:rPr>
          <w:color w:val="000000" w:themeColor="text1"/>
          <w:sz w:val="26"/>
          <w:szCs w:val="26"/>
        </w:rPr>
        <w:t>theo mẫu của trung tâm)</w:t>
      </w:r>
    </w:p>
    <w:p w:rsidR="009A6965" w:rsidRPr="001672E2" w:rsidRDefault="009A6965" w:rsidP="00385F13">
      <w:pPr>
        <w:pStyle w:val="NormalWeb"/>
        <w:numPr>
          <w:ilvl w:val="0"/>
          <w:numId w:val="2"/>
        </w:numPr>
        <w:shd w:val="clear" w:color="auto" w:fill="FFFFFF"/>
        <w:spacing w:before="60" w:beforeAutospacing="0" w:after="60" w:afterAutospacing="0"/>
        <w:ind w:left="851"/>
        <w:jc w:val="both"/>
        <w:rPr>
          <w:color w:val="000000" w:themeColor="text1"/>
          <w:sz w:val="26"/>
          <w:szCs w:val="26"/>
        </w:rPr>
      </w:pPr>
      <w:r w:rsidRPr="001672E2">
        <w:rPr>
          <w:color w:val="000000" w:themeColor="text1"/>
          <w:sz w:val="26"/>
          <w:szCs w:val="26"/>
        </w:rPr>
        <w:t>Học bạ (bản chính)</w:t>
      </w:r>
    </w:p>
    <w:p w:rsidR="009A6965" w:rsidRPr="008E181E" w:rsidRDefault="009A6965" w:rsidP="00385F13">
      <w:pPr>
        <w:pStyle w:val="NormalWeb"/>
        <w:numPr>
          <w:ilvl w:val="0"/>
          <w:numId w:val="4"/>
        </w:numPr>
        <w:shd w:val="clear" w:color="auto" w:fill="FFFFFF"/>
        <w:spacing w:before="60" w:beforeAutospacing="0" w:after="60" w:afterAutospacing="0"/>
        <w:ind w:left="993"/>
        <w:jc w:val="both"/>
        <w:rPr>
          <w:b/>
          <w:color w:val="000000" w:themeColor="text1"/>
          <w:sz w:val="26"/>
          <w:szCs w:val="26"/>
        </w:rPr>
      </w:pPr>
      <w:r w:rsidRPr="008E181E">
        <w:rPr>
          <w:b/>
          <w:color w:val="000000" w:themeColor="text1"/>
          <w:sz w:val="26"/>
          <w:szCs w:val="26"/>
        </w:rPr>
        <w:t xml:space="preserve">Thủ tục: </w:t>
      </w:r>
    </w:p>
    <w:p w:rsidR="009A6965" w:rsidRDefault="009A6965" w:rsidP="00385F13">
      <w:pPr>
        <w:pStyle w:val="NormalWeb"/>
        <w:shd w:val="clear" w:color="auto" w:fill="FFFFFF"/>
        <w:spacing w:before="60" w:beforeAutospacing="0" w:after="60" w:afterAutospacing="0"/>
        <w:jc w:val="both"/>
        <w:rPr>
          <w:color w:val="000000" w:themeColor="text1"/>
          <w:sz w:val="26"/>
          <w:szCs w:val="26"/>
        </w:rPr>
      </w:pPr>
      <w:r w:rsidRPr="001672E2">
        <w:rPr>
          <w:color w:val="000000" w:themeColor="text1"/>
          <w:sz w:val="26"/>
          <w:szCs w:val="26"/>
        </w:rPr>
        <w:tab/>
        <w:t>Giám đốc trung tâm nơi chuyển đến tiếp nhận, kiểm tra hồ sơ và quyết định tiếp nhận học viên đảm bảo đúng quy định.</w:t>
      </w:r>
    </w:p>
    <w:p w:rsidR="008E181E" w:rsidRPr="001672E2" w:rsidRDefault="008E181E" w:rsidP="00385F13">
      <w:pPr>
        <w:pStyle w:val="NormalWeb"/>
        <w:shd w:val="clear" w:color="auto" w:fill="FFFFFF"/>
        <w:spacing w:before="60" w:beforeAutospacing="0" w:after="60" w:afterAutospacing="0"/>
        <w:jc w:val="both"/>
        <w:rPr>
          <w:color w:val="000000" w:themeColor="text1"/>
          <w:sz w:val="26"/>
          <w:szCs w:val="26"/>
        </w:rPr>
      </w:pPr>
    </w:p>
    <w:p w:rsidR="00C355F2" w:rsidRPr="008E181E" w:rsidRDefault="00C355F2" w:rsidP="00385F13">
      <w:pPr>
        <w:pStyle w:val="NormalWeb"/>
        <w:shd w:val="clear" w:color="auto" w:fill="FFFFFF"/>
        <w:spacing w:before="60" w:beforeAutospacing="0" w:after="60" w:afterAutospacing="0"/>
        <w:jc w:val="both"/>
        <w:rPr>
          <w:color w:val="000000" w:themeColor="text1"/>
          <w:sz w:val="26"/>
          <w:szCs w:val="26"/>
        </w:rPr>
      </w:pPr>
      <w:r w:rsidRPr="008E181E">
        <w:rPr>
          <w:b/>
          <w:iCs/>
          <w:color w:val="000000" w:themeColor="text1"/>
          <w:sz w:val="26"/>
          <w:szCs w:val="26"/>
          <w:shd w:val="clear" w:color="auto" w:fill="FFFFFF"/>
        </w:rPr>
        <w:t xml:space="preserve">     3.  Chuyển trung tâm từ Thành phố Hồ Chí Minh đi các tỉnh, thành phố khác:</w:t>
      </w:r>
    </w:p>
    <w:p w:rsidR="00C355F2" w:rsidRPr="008E181E" w:rsidRDefault="00C355F2" w:rsidP="00385F13">
      <w:pPr>
        <w:pStyle w:val="NormalWeb"/>
        <w:shd w:val="clear" w:color="auto" w:fill="FFFFFF"/>
        <w:spacing w:before="60" w:beforeAutospacing="0" w:after="60" w:afterAutospacing="0"/>
        <w:jc w:val="both"/>
        <w:rPr>
          <w:b/>
          <w:color w:val="000000" w:themeColor="text1"/>
          <w:sz w:val="26"/>
          <w:szCs w:val="26"/>
        </w:rPr>
      </w:pPr>
      <w:r w:rsidRPr="008E181E">
        <w:rPr>
          <w:b/>
          <w:color w:val="000000" w:themeColor="text1"/>
          <w:sz w:val="26"/>
          <w:szCs w:val="26"/>
        </w:rPr>
        <w:tab/>
        <w:t xml:space="preserve">a. </w:t>
      </w:r>
      <w:r w:rsidRPr="008E181E">
        <w:rPr>
          <w:b/>
          <w:color w:val="000000" w:themeColor="text1"/>
          <w:sz w:val="26"/>
          <w:szCs w:val="26"/>
          <w:shd w:val="clear" w:color="auto" w:fill="FFFFFF"/>
        </w:rPr>
        <w:t>Hồ sơ gồm:</w:t>
      </w:r>
    </w:p>
    <w:p w:rsidR="00C355F2" w:rsidRPr="001672E2" w:rsidRDefault="00C355F2" w:rsidP="00385F13">
      <w:pPr>
        <w:pStyle w:val="NormalWeb"/>
        <w:numPr>
          <w:ilvl w:val="0"/>
          <w:numId w:val="2"/>
        </w:numPr>
        <w:shd w:val="clear" w:color="auto" w:fill="FFFFFF"/>
        <w:spacing w:before="60" w:beforeAutospacing="0" w:after="60" w:afterAutospacing="0"/>
        <w:ind w:left="851"/>
        <w:jc w:val="both"/>
        <w:rPr>
          <w:color w:val="000000" w:themeColor="text1"/>
          <w:sz w:val="26"/>
          <w:szCs w:val="26"/>
        </w:rPr>
      </w:pPr>
      <w:r w:rsidRPr="001672E2">
        <w:rPr>
          <w:color w:val="000000" w:themeColor="text1"/>
          <w:sz w:val="26"/>
          <w:szCs w:val="26"/>
        </w:rPr>
        <w:t xml:space="preserve">Đơn </w:t>
      </w:r>
      <w:r w:rsidR="00551395" w:rsidRPr="001672E2">
        <w:rPr>
          <w:color w:val="000000" w:themeColor="text1"/>
          <w:sz w:val="26"/>
          <w:szCs w:val="26"/>
        </w:rPr>
        <w:t>đề nghị chuyển trung tâm</w:t>
      </w:r>
      <w:r w:rsidRPr="001672E2">
        <w:rPr>
          <w:color w:val="000000" w:themeColor="text1"/>
          <w:sz w:val="26"/>
          <w:szCs w:val="26"/>
        </w:rPr>
        <w:t xml:space="preserve"> do phụ huynh hoặc học viên kí (</w:t>
      </w:r>
      <w:r w:rsidR="00551395" w:rsidRPr="001672E2">
        <w:rPr>
          <w:color w:val="000000" w:themeColor="text1"/>
          <w:sz w:val="26"/>
          <w:szCs w:val="26"/>
        </w:rPr>
        <w:t xml:space="preserve">có sự đồng ý tiếp nhận của nơi học viên chuyển đến) </w:t>
      </w:r>
      <w:r w:rsidR="00E123FF" w:rsidRPr="001672E2">
        <w:rPr>
          <w:color w:val="000000" w:themeColor="text1"/>
          <w:sz w:val="26"/>
          <w:szCs w:val="26"/>
        </w:rPr>
        <w:t>theo mẫu</w:t>
      </w:r>
    </w:p>
    <w:p w:rsidR="00551395" w:rsidRPr="001672E2" w:rsidRDefault="00C355F2" w:rsidP="00385F13">
      <w:pPr>
        <w:pStyle w:val="NormalWeb"/>
        <w:numPr>
          <w:ilvl w:val="0"/>
          <w:numId w:val="2"/>
        </w:numPr>
        <w:shd w:val="clear" w:color="auto" w:fill="FFFFFF"/>
        <w:spacing w:before="60" w:beforeAutospacing="0" w:after="60" w:afterAutospacing="0"/>
        <w:ind w:left="851"/>
        <w:jc w:val="both"/>
        <w:rPr>
          <w:color w:val="000000" w:themeColor="text1"/>
          <w:sz w:val="26"/>
          <w:szCs w:val="26"/>
        </w:rPr>
      </w:pPr>
      <w:r w:rsidRPr="001672E2">
        <w:rPr>
          <w:color w:val="000000" w:themeColor="text1"/>
          <w:sz w:val="26"/>
          <w:szCs w:val="26"/>
        </w:rPr>
        <w:t>Học bạ (bản chính)</w:t>
      </w:r>
    </w:p>
    <w:p w:rsidR="00551395" w:rsidRPr="001672E2" w:rsidRDefault="00551395" w:rsidP="00385F13">
      <w:pPr>
        <w:pStyle w:val="NormalWeb"/>
        <w:numPr>
          <w:ilvl w:val="0"/>
          <w:numId w:val="2"/>
        </w:numPr>
        <w:shd w:val="clear" w:color="auto" w:fill="FFFFFF"/>
        <w:spacing w:before="60" w:beforeAutospacing="0" w:after="60" w:afterAutospacing="0"/>
        <w:ind w:left="851"/>
        <w:jc w:val="both"/>
        <w:rPr>
          <w:color w:val="000000" w:themeColor="text1"/>
          <w:sz w:val="26"/>
          <w:szCs w:val="26"/>
        </w:rPr>
      </w:pPr>
      <w:r w:rsidRPr="001672E2">
        <w:rPr>
          <w:color w:val="000000" w:themeColor="text1"/>
          <w:sz w:val="26"/>
          <w:szCs w:val="26"/>
        </w:rPr>
        <w:t>Giấy giới thiệu chuyển trung tâm do Giám đốc nơi chuyển đi cấp.</w:t>
      </w:r>
    </w:p>
    <w:p w:rsidR="00551395" w:rsidRPr="001672E2" w:rsidRDefault="00551395" w:rsidP="00385F13">
      <w:pPr>
        <w:pStyle w:val="NormalWeb"/>
        <w:numPr>
          <w:ilvl w:val="0"/>
          <w:numId w:val="2"/>
        </w:numPr>
        <w:shd w:val="clear" w:color="auto" w:fill="FFFFFF"/>
        <w:spacing w:before="60" w:beforeAutospacing="0" w:after="60" w:afterAutospacing="0"/>
        <w:ind w:left="851"/>
        <w:jc w:val="both"/>
        <w:rPr>
          <w:color w:val="000000" w:themeColor="text1"/>
          <w:sz w:val="26"/>
          <w:szCs w:val="26"/>
        </w:rPr>
      </w:pPr>
      <w:r w:rsidRPr="001672E2">
        <w:rPr>
          <w:color w:val="000000" w:themeColor="text1"/>
          <w:sz w:val="26"/>
          <w:szCs w:val="26"/>
        </w:rPr>
        <w:t>Giấy giới thiệu chuyển trung tâm do Sở G</w:t>
      </w:r>
      <w:r w:rsidR="000147F6" w:rsidRPr="001672E2">
        <w:rPr>
          <w:color w:val="000000" w:themeColor="text1"/>
          <w:sz w:val="26"/>
          <w:szCs w:val="26"/>
        </w:rPr>
        <w:t>iáo dục và Đào tạo</w:t>
      </w:r>
      <w:r w:rsidRPr="001672E2">
        <w:rPr>
          <w:color w:val="000000" w:themeColor="text1"/>
          <w:sz w:val="26"/>
          <w:szCs w:val="26"/>
        </w:rPr>
        <w:t xml:space="preserve"> Thành phố Hồ Chí Minh cấp.</w:t>
      </w:r>
    </w:p>
    <w:p w:rsidR="00D62B7C" w:rsidRPr="008E181E" w:rsidRDefault="00551395" w:rsidP="00385F13">
      <w:pPr>
        <w:pStyle w:val="NormalWeb"/>
        <w:shd w:val="clear" w:color="auto" w:fill="FFFFFF"/>
        <w:spacing w:before="60" w:beforeAutospacing="0" w:after="60" w:afterAutospacing="0"/>
        <w:ind w:left="709"/>
        <w:jc w:val="both"/>
        <w:rPr>
          <w:b/>
          <w:color w:val="000000" w:themeColor="text1"/>
          <w:sz w:val="26"/>
          <w:szCs w:val="26"/>
        </w:rPr>
      </w:pPr>
      <w:r w:rsidRPr="008E181E">
        <w:rPr>
          <w:b/>
          <w:color w:val="000000" w:themeColor="text1"/>
          <w:sz w:val="26"/>
          <w:szCs w:val="26"/>
        </w:rPr>
        <w:t>b. Thủ tục:</w:t>
      </w:r>
    </w:p>
    <w:p w:rsidR="002F0034" w:rsidRPr="001672E2" w:rsidRDefault="002F0034" w:rsidP="00385F13">
      <w:pPr>
        <w:pStyle w:val="NormalWeb"/>
        <w:shd w:val="clear" w:color="auto" w:fill="FFFFFF"/>
        <w:spacing w:before="60" w:beforeAutospacing="0" w:after="60" w:afterAutospacing="0"/>
        <w:ind w:firstLine="567"/>
        <w:jc w:val="both"/>
        <w:rPr>
          <w:color w:val="000000" w:themeColor="text1"/>
          <w:sz w:val="26"/>
          <w:szCs w:val="26"/>
        </w:rPr>
      </w:pPr>
      <w:r w:rsidRPr="001672E2">
        <w:rPr>
          <w:color w:val="000000" w:themeColor="text1"/>
          <w:sz w:val="26"/>
          <w:szCs w:val="26"/>
        </w:rPr>
        <w:t>- Giám đốc trung tâm cấp giấy giới thiệu chuyển trung tâm. Lưu ý thực hiện đầy đủ các giấy tờ đính kèm theo quy định và ghi rõ các giấy tờ khác của học viên (nếu có).</w:t>
      </w:r>
    </w:p>
    <w:p w:rsidR="002F0034" w:rsidRPr="001672E2" w:rsidRDefault="002F0034" w:rsidP="00385F13">
      <w:pPr>
        <w:pStyle w:val="NormalWeb"/>
        <w:shd w:val="clear" w:color="auto" w:fill="FFFFFF"/>
        <w:spacing w:before="60" w:beforeAutospacing="0" w:after="60" w:afterAutospacing="0"/>
        <w:ind w:firstLine="426"/>
        <w:jc w:val="both"/>
        <w:rPr>
          <w:color w:val="000000" w:themeColor="text1"/>
          <w:sz w:val="26"/>
          <w:szCs w:val="26"/>
        </w:rPr>
      </w:pPr>
      <w:r w:rsidRPr="001672E2">
        <w:rPr>
          <w:color w:val="000000" w:themeColor="text1"/>
          <w:sz w:val="26"/>
          <w:szCs w:val="26"/>
        </w:rPr>
        <w:t xml:space="preserve">   - Sở GDĐT Thành phố Hồ Chí Minh tiếp nhận, kiểm tra hồ sơ và cấp giấy giới thiệu chuyển trung tâm đến Sở Giáo dục và Đào tạo nơi chuyển đến theo quy định.</w:t>
      </w:r>
    </w:p>
    <w:p w:rsidR="002F0034" w:rsidRPr="001672E2" w:rsidRDefault="00877912" w:rsidP="00385F13">
      <w:pPr>
        <w:pStyle w:val="NormalWeb"/>
        <w:shd w:val="clear" w:color="auto" w:fill="FFFFFF"/>
        <w:spacing w:before="60" w:beforeAutospacing="0" w:after="60" w:afterAutospacing="0"/>
        <w:ind w:left="851"/>
        <w:jc w:val="both"/>
        <w:rPr>
          <w:b/>
          <w:color w:val="000000" w:themeColor="text1"/>
          <w:sz w:val="26"/>
          <w:szCs w:val="26"/>
          <w:u w:val="single"/>
        </w:rPr>
      </w:pPr>
      <w:r w:rsidRPr="001672E2">
        <w:rPr>
          <w:b/>
          <w:color w:val="000000" w:themeColor="text1"/>
          <w:sz w:val="26"/>
          <w:szCs w:val="26"/>
          <w:u w:val="single"/>
        </w:rPr>
        <w:t>Lưu ý:</w:t>
      </w:r>
    </w:p>
    <w:p w:rsidR="00D62B7C" w:rsidRPr="001672E2" w:rsidRDefault="00D62B7C" w:rsidP="00385F13">
      <w:pPr>
        <w:pStyle w:val="NormalWeb"/>
        <w:shd w:val="clear" w:color="auto" w:fill="FFFFFF"/>
        <w:spacing w:before="60" w:beforeAutospacing="0" w:after="60" w:afterAutospacing="0"/>
        <w:ind w:firstLine="567"/>
        <w:jc w:val="both"/>
        <w:rPr>
          <w:color w:val="000000" w:themeColor="text1"/>
          <w:sz w:val="26"/>
          <w:szCs w:val="26"/>
        </w:rPr>
      </w:pPr>
      <w:r w:rsidRPr="001672E2">
        <w:rPr>
          <w:color w:val="000000" w:themeColor="text1"/>
          <w:sz w:val="26"/>
          <w:szCs w:val="26"/>
        </w:rPr>
        <w:lastRenderedPageBreak/>
        <w:t>- Phụ huynh, học viên viết đơn đề nghị chuyển trung tâm</w:t>
      </w:r>
      <w:r w:rsidR="00E123FF" w:rsidRPr="001672E2">
        <w:rPr>
          <w:color w:val="000000" w:themeColor="text1"/>
          <w:sz w:val="26"/>
          <w:szCs w:val="26"/>
        </w:rPr>
        <w:t xml:space="preserve"> theo mẫu</w:t>
      </w:r>
      <w:r w:rsidRPr="001672E2">
        <w:rPr>
          <w:color w:val="000000" w:themeColor="text1"/>
          <w:sz w:val="26"/>
          <w:szCs w:val="26"/>
        </w:rPr>
        <w:t>, đến trung tâm nơi đến để xác nhận đồng ý tiếp nhận.</w:t>
      </w:r>
    </w:p>
    <w:p w:rsidR="00D62B7C" w:rsidRPr="001672E2" w:rsidRDefault="00D62B7C" w:rsidP="00385F13">
      <w:pPr>
        <w:pStyle w:val="NormalWeb"/>
        <w:shd w:val="clear" w:color="auto" w:fill="FFFFFF"/>
        <w:spacing w:before="60" w:beforeAutospacing="0" w:after="60" w:afterAutospacing="0"/>
        <w:ind w:firstLine="567"/>
        <w:jc w:val="both"/>
        <w:rPr>
          <w:color w:val="000000" w:themeColor="text1"/>
          <w:sz w:val="26"/>
          <w:szCs w:val="26"/>
        </w:rPr>
      </w:pPr>
      <w:r w:rsidRPr="001672E2">
        <w:rPr>
          <w:color w:val="000000" w:themeColor="text1"/>
          <w:sz w:val="26"/>
          <w:szCs w:val="26"/>
        </w:rPr>
        <w:t>- Phụ huynh, học viên đến trung tâm nơi đang học để làm thủ tục rút hồ sơ và nhận giấy giới thiệu chuyển trung tâm.</w:t>
      </w:r>
    </w:p>
    <w:p w:rsidR="00D62B7C" w:rsidRDefault="00D62B7C" w:rsidP="00385F13">
      <w:pPr>
        <w:pStyle w:val="NormalWeb"/>
        <w:shd w:val="clear" w:color="auto" w:fill="FFFFFF"/>
        <w:spacing w:before="60" w:beforeAutospacing="0" w:after="60" w:afterAutospacing="0"/>
        <w:ind w:firstLine="567"/>
        <w:jc w:val="both"/>
        <w:rPr>
          <w:color w:val="000000" w:themeColor="text1"/>
          <w:sz w:val="26"/>
          <w:szCs w:val="26"/>
        </w:rPr>
      </w:pPr>
      <w:r w:rsidRPr="001672E2">
        <w:rPr>
          <w:color w:val="000000" w:themeColor="text1"/>
          <w:sz w:val="26"/>
          <w:szCs w:val="26"/>
        </w:rPr>
        <w:t xml:space="preserve">- Phụ huynh, học viên đem đầy đủ hồ sơ </w:t>
      </w:r>
      <w:r w:rsidR="00D95260" w:rsidRPr="001672E2">
        <w:rPr>
          <w:color w:val="000000" w:themeColor="text1"/>
          <w:sz w:val="26"/>
          <w:szCs w:val="26"/>
        </w:rPr>
        <w:t xml:space="preserve">(gồm: đơn đề nghị chuyển trung tâm, hồ sơ rút từ trung tâm nơi đang học) </w:t>
      </w:r>
      <w:r w:rsidRPr="001672E2">
        <w:rPr>
          <w:color w:val="000000" w:themeColor="text1"/>
          <w:sz w:val="26"/>
          <w:szCs w:val="26"/>
        </w:rPr>
        <w:t xml:space="preserve">đến Sở Giáo dục và </w:t>
      </w:r>
      <w:r w:rsidR="000147F6" w:rsidRPr="001672E2">
        <w:rPr>
          <w:color w:val="000000" w:themeColor="text1"/>
          <w:sz w:val="26"/>
          <w:szCs w:val="26"/>
        </w:rPr>
        <w:t>Đ</w:t>
      </w:r>
      <w:r w:rsidRPr="001672E2">
        <w:rPr>
          <w:color w:val="000000" w:themeColor="text1"/>
          <w:sz w:val="26"/>
          <w:szCs w:val="26"/>
        </w:rPr>
        <w:t xml:space="preserve">ào tạo Thành phố Hồ Chí Minh </w:t>
      </w:r>
      <w:r w:rsidR="00D95260" w:rsidRPr="001672E2">
        <w:rPr>
          <w:color w:val="000000" w:themeColor="text1"/>
          <w:sz w:val="26"/>
          <w:szCs w:val="26"/>
        </w:rPr>
        <w:t>tại địa chỉ 66 – 68 Lê Thánh Tôn, phường Bến Nghé, Quận 1, TPHCM (Phòng Giáo dục thường xuyên – Chuyên nghiệp và Đại học</w:t>
      </w:r>
      <w:r w:rsidRPr="001672E2">
        <w:rPr>
          <w:color w:val="000000" w:themeColor="text1"/>
          <w:sz w:val="26"/>
          <w:szCs w:val="26"/>
        </w:rPr>
        <w:t>, lầu 10)</w:t>
      </w:r>
      <w:r w:rsidR="00D95260" w:rsidRPr="001672E2">
        <w:rPr>
          <w:color w:val="000000" w:themeColor="text1"/>
          <w:sz w:val="26"/>
          <w:szCs w:val="26"/>
        </w:rPr>
        <w:t xml:space="preserve"> để được giải quyết </w:t>
      </w:r>
      <w:r w:rsidRPr="001672E2">
        <w:rPr>
          <w:color w:val="000000" w:themeColor="text1"/>
          <w:sz w:val="26"/>
          <w:szCs w:val="26"/>
        </w:rPr>
        <w:t>và nhận giấy giới thiệu chuyển trung tâm.</w:t>
      </w:r>
    </w:p>
    <w:p w:rsidR="00385F13" w:rsidRPr="001672E2" w:rsidRDefault="00385F13" w:rsidP="00385F13">
      <w:pPr>
        <w:pStyle w:val="NormalWeb"/>
        <w:shd w:val="clear" w:color="auto" w:fill="FFFFFF"/>
        <w:spacing w:before="60" w:beforeAutospacing="0" w:after="60" w:afterAutospacing="0"/>
        <w:ind w:firstLine="567"/>
        <w:jc w:val="both"/>
        <w:rPr>
          <w:color w:val="000000" w:themeColor="text1"/>
          <w:sz w:val="26"/>
          <w:szCs w:val="26"/>
        </w:rPr>
      </w:pPr>
    </w:p>
    <w:p w:rsidR="00877912" w:rsidRPr="001672E2" w:rsidRDefault="00877912" w:rsidP="00385F13">
      <w:pPr>
        <w:pStyle w:val="NormalWeb"/>
        <w:shd w:val="clear" w:color="auto" w:fill="FFFFFF"/>
        <w:spacing w:before="60" w:beforeAutospacing="0" w:after="60" w:afterAutospacing="0"/>
        <w:ind w:left="567"/>
        <w:jc w:val="both"/>
        <w:rPr>
          <w:b/>
          <w:color w:val="000000" w:themeColor="text1"/>
          <w:sz w:val="26"/>
          <w:szCs w:val="26"/>
        </w:rPr>
      </w:pPr>
      <w:r w:rsidRPr="001672E2">
        <w:rPr>
          <w:b/>
          <w:color w:val="000000" w:themeColor="text1"/>
          <w:sz w:val="26"/>
          <w:szCs w:val="26"/>
        </w:rPr>
        <w:t>4. Tiếp nhận học viên Việt Nam về nước:</w:t>
      </w:r>
    </w:p>
    <w:p w:rsidR="00877912" w:rsidRPr="008E181E" w:rsidRDefault="00877912" w:rsidP="00385F13">
      <w:pPr>
        <w:pStyle w:val="NormalWeb"/>
        <w:shd w:val="clear" w:color="auto" w:fill="FFFFFF"/>
        <w:spacing w:before="60" w:beforeAutospacing="0" w:after="60" w:afterAutospacing="0"/>
        <w:ind w:left="851"/>
        <w:jc w:val="both"/>
        <w:rPr>
          <w:b/>
          <w:color w:val="000000" w:themeColor="text1"/>
          <w:sz w:val="26"/>
          <w:szCs w:val="26"/>
        </w:rPr>
      </w:pPr>
      <w:r w:rsidRPr="008E181E">
        <w:rPr>
          <w:b/>
          <w:color w:val="000000" w:themeColor="text1"/>
          <w:sz w:val="26"/>
          <w:szCs w:val="26"/>
        </w:rPr>
        <w:t>a. Hồ sơ gồm:</w:t>
      </w:r>
    </w:p>
    <w:p w:rsidR="00877912" w:rsidRPr="001672E2" w:rsidRDefault="00877912" w:rsidP="00385F13">
      <w:pPr>
        <w:pStyle w:val="NormalWeb"/>
        <w:shd w:val="clear" w:color="auto" w:fill="FFFFFF"/>
        <w:spacing w:before="60" w:beforeAutospacing="0" w:after="60" w:afterAutospacing="0"/>
        <w:ind w:left="567"/>
        <w:jc w:val="both"/>
        <w:rPr>
          <w:color w:val="000000" w:themeColor="text1"/>
          <w:sz w:val="26"/>
          <w:szCs w:val="26"/>
        </w:rPr>
      </w:pPr>
      <w:r w:rsidRPr="001672E2">
        <w:rPr>
          <w:color w:val="000000" w:themeColor="text1"/>
          <w:sz w:val="26"/>
          <w:szCs w:val="26"/>
        </w:rPr>
        <w:t>- Đơn đăng kí nhập học do phụ huynh hoặc học viên kí.</w:t>
      </w:r>
    </w:p>
    <w:p w:rsidR="00877912" w:rsidRPr="001672E2" w:rsidRDefault="00877912" w:rsidP="00385F13">
      <w:pPr>
        <w:pStyle w:val="NormalWeb"/>
        <w:shd w:val="clear" w:color="auto" w:fill="FFFFFF"/>
        <w:spacing w:before="60" w:beforeAutospacing="0" w:after="60" w:afterAutospacing="0"/>
        <w:ind w:left="567"/>
        <w:jc w:val="both"/>
        <w:rPr>
          <w:color w:val="000000" w:themeColor="text1"/>
          <w:sz w:val="26"/>
          <w:szCs w:val="26"/>
        </w:rPr>
      </w:pPr>
      <w:r w:rsidRPr="001672E2">
        <w:rPr>
          <w:color w:val="000000" w:themeColor="text1"/>
          <w:sz w:val="26"/>
          <w:szCs w:val="26"/>
        </w:rPr>
        <w:t>- Học bạ trường ở nước ngoài (bản dịch sang tiếng Việt có công chứng).</w:t>
      </w:r>
    </w:p>
    <w:p w:rsidR="00877912" w:rsidRPr="001672E2" w:rsidRDefault="00877912" w:rsidP="00385F13">
      <w:pPr>
        <w:pStyle w:val="NormalWeb"/>
        <w:shd w:val="clear" w:color="auto" w:fill="FFFFFF"/>
        <w:spacing w:before="60" w:beforeAutospacing="0" w:after="60" w:afterAutospacing="0"/>
        <w:ind w:firstLine="567"/>
        <w:jc w:val="both"/>
        <w:rPr>
          <w:color w:val="000000" w:themeColor="text1"/>
          <w:sz w:val="26"/>
          <w:szCs w:val="26"/>
        </w:rPr>
      </w:pPr>
      <w:r w:rsidRPr="001672E2">
        <w:rPr>
          <w:color w:val="000000" w:themeColor="text1"/>
          <w:sz w:val="26"/>
          <w:szCs w:val="26"/>
        </w:rPr>
        <w:t>- Giấy chứng nhận, văn bằng hoặc chứng chỉ tốt nghiệp trung học cơ sở tương đương bằng tốt nghiệp THCS của Việt Nam.</w:t>
      </w:r>
    </w:p>
    <w:p w:rsidR="00877912" w:rsidRPr="001672E2" w:rsidRDefault="00877912" w:rsidP="00385F13">
      <w:pPr>
        <w:pStyle w:val="NormalWeb"/>
        <w:shd w:val="clear" w:color="auto" w:fill="FFFFFF"/>
        <w:spacing w:before="60" w:beforeAutospacing="0" w:after="60" w:afterAutospacing="0"/>
        <w:ind w:left="567"/>
        <w:jc w:val="both"/>
        <w:rPr>
          <w:color w:val="000000" w:themeColor="text1"/>
          <w:sz w:val="26"/>
          <w:szCs w:val="26"/>
        </w:rPr>
      </w:pPr>
      <w:r w:rsidRPr="001672E2">
        <w:rPr>
          <w:color w:val="000000" w:themeColor="text1"/>
          <w:sz w:val="26"/>
          <w:szCs w:val="26"/>
        </w:rPr>
        <w:t>- Bằng tốt nghiệp bậc học dưới tại Việt Nam trước khi ra nước ngoài (nếu có).</w:t>
      </w:r>
    </w:p>
    <w:p w:rsidR="00877912" w:rsidRPr="001672E2" w:rsidRDefault="00877912" w:rsidP="00385F13">
      <w:pPr>
        <w:pStyle w:val="NormalWeb"/>
        <w:shd w:val="clear" w:color="auto" w:fill="FFFFFF"/>
        <w:spacing w:before="60" w:beforeAutospacing="0" w:after="60" w:afterAutospacing="0"/>
        <w:ind w:left="567"/>
        <w:jc w:val="both"/>
        <w:rPr>
          <w:color w:val="000000" w:themeColor="text1"/>
          <w:sz w:val="26"/>
          <w:szCs w:val="26"/>
        </w:rPr>
      </w:pPr>
      <w:r w:rsidRPr="001672E2">
        <w:rPr>
          <w:color w:val="000000" w:themeColor="text1"/>
          <w:sz w:val="26"/>
          <w:szCs w:val="26"/>
        </w:rPr>
        <w:t>- Bản sao giấy khai sinh, kể cả học viên sinh ra ở nước ngoài.</w:t>
      </w:r>
    </w:p>
    <w:p w:rsidR="00877912" w:rsidRPr="008E181E" w:rsidRDefault="00877912" w:rsidP="00385F13">
      <w:pPr>
        <w:pStyle w:val="NormalWeb"/>
        <w:shd w:val="clear" w:color="auto" w:fill="FFFFFF"/>
        <w:spacing w:before="60" w:beforeAutospacing="0" w:after="60" w:afterAutospacing="0"/>
        <w:ind w:left="851"/>
        <w:jc w:val="both"/>
        <w:rPr>
          <w:b/>
          <w:color w:val="000000" w:themeColor="text1"/>
          <w:sz w:val="26"/>
          <w:szCs w:val="26"/>
        </w:rPr>
      </w:pPr>
      <w:r w:rsidRPr="008E181E">
        <w:rPr>
          <w:b/>
          <w:color w:val="000000" w:themeColor="text1"/>
          <w:sz w:val="26"/>
          <w:szCs w:val="26"/>
        </w:rPr>
        <w:t>b. Thủ tục:</w:t>
      </w:r>
    </w:p>
    <w:p w:rsidR="00877912" w:rsidRPr="001672E2" w:rsidRDefault="00877912" w:rsidP="00385F13">
      <w:pPr>
        <w:pStyle w:val="NormalWeb"/>
        <w:shd w:val="clear" w:color="auto" w:fill="FFFFFF"/>
        <w:spacing w:before="60" w:beforeAutospacing="0" w:after="60" w:afterAutospacing="0"/>
        <w:ind w:left="567"/>
        <w:jc w:val="both"/>
        <w:rPr>
          <w:color w:val="000000" w:themeColor="text1"/>
          <w:sz w:val="26"/>
          <w:szCs w:val="26"/>
        </w:rPr>
      </w:pPr>
      <w:r w:rsidRPr="001672E2">
        <w:rPr>
          <w:color w:val="000000" w:themeColor="text1"/>
          <w:sz w:val="26"/>
          <w:szCs w:val="26"/>
        </w:rPr>
        <w:t>- Giám đốc trung tâm tiếp nhận, kiểm tra hồ sơ.</w:t>
      </w:r>
    </w:p>
    <w:p w:rsidR="00877912" w:rsidRPr="001672E2" w:rsidRDefault="00877912" w:rsidP="00385F13">
      <w:pPr>
        <w:pStyle w:val="NormalWeb"/>
        <w:shd w:val="clear" w:color="auto" w:fill="FFFFFF"/>
        <w:spacing w:before="60" w:beforeAutospacing="0" w:after="60" w:afterAutospacing="0"/>
        <w:ind w:firstLine="567"/>
        <w:jc w:val="both"/>
        <w:rPr>
          <w:color w:val="000000" w:themeColor="text1"/>
          <w:sz w:val="26"/>
          <w:szCs w:val="26"/>
        </w:rPr>
      </w:pPr>
      <w:r w:rsidRPr="001672E2">
        <w:rPr>
          <w:color w:val="000000" w:themeColor="text1"/>
          <w:sz w:val="26"/>
          <w:szCs w:val="26"/>
        </w:rPr>
        <w:t>- Quyết định thành lập Hội đồng kiểm tra trình độ học viên của giám đốc trung tâm tiếp nhận.</w:t>
      </w:r>
    </w:p>
    <w:p w:rsidR="00877912" w:rsidRPr="001672E2" w:rsidRDefault="00877912" w:rsidP="00385F13">
      <w:pPr>
        <w:pStyle w:val="NormalWeb"/>
        <w:shd w:val="clear" w:color="auto" w:fill="FFFFFF"/>
        <w:spacing w:before="60" w:beforeAutospacing="0" w:after="60" w:afterAutospacing="0"/>
        <w:ind w:left="567"/>
        <w:jc w:val="both"/>
        <w:rPr>
          <w:color w:val="000000" w:themeColor="text1"/>
          <w:sz w:val="26"/>
          <w:szCs w:val="26"/>
        </w:rPr>
      </w:pPr>
      <w:r w:rsidRPr="001672E2">
        <w:rPr>
          <w:color w:val="000000" w:themeColor="text1"/>
          <w:sz w:val="26"/>
          <w:szCs w:val="26"/>
        </w:rPr>
        <w:t>- Biên bản kết luận về kết quả kiểm tra trình độ học viên của Hội đồng kiểm tra.</w:t>
      </w:r>
    </w:p>
    <w:p w:rsidR="00877912" w:rsidRPr="001672E2" w:rsidRDefault="00877912" w:rsidP="00385F13">
      <w:pPr>
        <w:pStyle w:val="NormalWeb"/>
        <w:shd w:val="clear" w:color="auto" w:fill="FFFFFF"/>
        <w:spacing w:before="60" w:beforeAutospacing="0" w:after="60" w:afterAutospacing="0"/>
        <w:ind w:firstLine="567"/>
        <w:jc w:val="both"/>
        <w:rPr>
          <w:color w:val="000000" w:themeColor="text1"/>
          <w:sz w:val="26"/>
          <w:szCs w:val="26"/>
        </w:rPr>
      </w:pPr>
      <w:r w:rsidRPr="001672E2">
        <w:rPr>
          <w:color w:val="000000" w:themeColor="text1"/>
          <w:sz w:val="26"/>
          <w:szCs w:val="26"/>
        </w:rPr>
        <w:t>- Hồ sơ kiểm tra trình độ học viên gồm đề kiểm tra, đáp án và các bài làm đã được chấm theo đúng quy định.</w:t>
      </w:r>
    </w:p>
    <w:p w:rsidR="00877912" w:rsidRDefault="00877912" w:rsidP="00385F13">
      <w:pPr>
        <w:pStyle w:val="NormalWeb"/>
        <w:shd w:val="clear" w:color="auto" w:fill="FFFFFF"/>
        <w:spacing w:before="60" w:beforeAutospacing="0" w:after="60" w:afterAutospacing="0"/>
        <w:ind w:left="567"/>
        <w:jc w:val="both"/>
        <w:rPr>
          <w:color w:val="000000" w:themeColor="text1"/>
          <w:sz w:val="26"/>
          <w:szCs w:val="26"/>
        </w:rPr>
      </w:pPr>
      <w:r w:rsidRPr="001672E2">
        <w:rPr>
          <w:color w:val="000000" w:themeColor="text1"/>
          <w:sz w:val="26"/>
          <w:szCs w:val="26"/>
        </w:rPr>
        <w:t>- Tờ trình của trung tâm tiếp nhận học viên gửi về Sở GDĐT Thành phố Hồ Chí Minh.</w:t>
      </w:r>
    </w:p>
    <w:p w:rsidR="00385F13" w:rsidRPr="001672E2" w:rsidRDefault="00385F13" w:rsidP="00385F13">
      <w:pPr>
        <w:pStyle w:val="NormalWeb"/>
        <w:shd w:val="clear" w:color="auto" w:fill="FFFFFF"/>
        <w:spacing w:before="60" w:beforeAutospacing="0" w:after="60" w:afterAutospacing="0"/>
        <w:ind w:left="567"/>
        <w:jc w:val="both"/>
        <w:rPr>
          <w:color w:val="000000" w:themeColor="text1"/>
          <w:sz w:val="26"/>
          <w:szCs w:val="26"/>
        </w:rPr>
      </w:pPr>
    </w:p>
    <w:p w:rsidR="00877912" w:rsidRPr="001672E2" w:rsidRDefault="00877912" w:rsidP="00385F13">
      <w:pPr>
        <w:pStyle w:val="NormalWeb"/>
        <w:shd w:val="clear" w:color="auto" w:fill="FFFFFF"/>
        <w:spacing w:before="60" w:beforeAutospacing="0" w:after="60" w:afterAutospacing="0"/>
        <w:ind w:left="567"/>
        <w:jc w:val="both"/>
        <w:rPr>
          <w:b/>
          <w:color w:val="000000" w:themeColor="text1"/>
          <w:sz w:val="26"/>
          <w:szCs w:val="26"/>
        </w:rPr>
      </w:pPr>
      <w:r w:rsidRPr="001672E2">
        <w:rPr>
          <w:b/>
          <w:color w:val="000000" w:themeColor="text1"/>
          <w:sz w:val="26"/>
          <w:szCs w:val="26"/>
        </w:rPr>
        <w:t xml:space="preserve">5. </w:t>
      </w:r>
      <w:r w:rsidR="006C52CE" w:rsidRPr="001672E2">
        <w:rPr>
          <w:b/>
          <w:color w:val="000000" w:themeColor="text1"/>
          <w:sz w:val="26"/>
          <w:szCs w:val="26"/>
        </w:rPr>
        <w:t>Tiếp nhận học viên người nước ngoài:</w:t>
      </w:r>
    </w:p>
    <w:p w:rsidR="006C52CE" w:rsidRDefault="006C52CE" w:rsidP="00385F13">
      <w:pPr>
        <w:pStyle w:val="NormalWeb"/>
        <w:shd w:val="clear" w:color="auto" w:fill="FFFFFF"/>
        <w:spacing w:before="60" w:beforeAutospacing="0" w:after="60" w:afterAutospacing="0"/>
        <w:ind w:firstLine="567"/>
        <w:jc w:val="both"/>
        <w:rPr>
          <w:color w:val="000000" w:themeColor="text1"/>
          <w:sz w:val="26"/>
          <w:szCs w:val="26"/>
        </w:rPr>
      </w:pPr>
      <w:r w:rsidRPr="001672E2">
        <w:rPr>
          <w:color w:val="000000" w:themeColor="text1"/>
          <w:sz w:val="26"/>
          <w:szCs w:val="26"/>
        </w:rPr>
        <w:t>Thực hiện theo Điều 12, 13, 14, 15, 16, 17, 18, 19, 20 Chương IV Văn bản hợp nhất số 07/VBHN-BDGĐT ngày 03 tháng 8 năm 2022.</w:t>
      </w:r>
    </w:p>
    <w:p w:rsidR="00385F13" w:rsidRPr="001672E2" w:rsidRDefault="00385F13" w:rsidP="00385F13">
      <w:pPr>
        <w:pStyle w:val="NormalWeb"/>
        <w:shd w:val="clear" w:color="auto" w:fill="FFFFFF"/>
        <w:spacing w:before="60" w:beforeAutospacing="0" w:after="60" w:afterAutospacing="0"/>
        <w:ind w:firstLine="567"/>
        <w:jc w:val="both"/>
        <w:rPr>
          <w:color w:val="000000" w:themeColor="text1"/>
          <w:sz w:val="26"/>
          <w:szCs w:val="26"/>
        </w:rPr>
      </w:pPr>
    </w:p>
    <w:p w:rsidR="006C52CE" w:rsidRPr="001672E2" w:rsidRDefault="006C52CE" w:rsidP="00385F13">
      <w:pPr>
        <w:pStyle w:val="NormalWeb"/>
        <w:shd w:val="clear" w:color="auto" w:fill="FFFFFF"/>
        <w:spacing w:before="60" w:beforeAutospacing="0" w:after="60" w:afterAutospacing="0"/>
        <w:ind w:left="567"/>
        <w:jc w:val="both"/>
        <w:rPr>
          <w:b/>
          <w:color w:val="000000" w:themeColor="text1"/>
          <w:sz w:val="26"/>
          <w:szCs w:val="26"/>
        </w:rPr>
      </w:pPr>
      <w:r w:rsidRPr="001672E2">
        <w:rPr>
          <w:b/>
          <w:color w:val="000000" w:themeColor="text1"/>
          <w:sz w:val="26"/>
          <w:szCs w:val="26"/>
        </w:rPr>
        <w:t>6. Tiếp nhận học viên học chương trình quốc tế tại các trường quốc tế ở Việt Nam:</w:t>
      </w:r>
    </w:p>
    <w:p w:rsidR="006C52CE" w:rsidRPr="001672E2" w:rsidRDefault="006C52CE" w:rsidP="00385F13">
      <w:pPr>
        <w:pStyle w:val="NormalWeb"/>
        <w:shd w:val="clear" w:color="auto" w:fill="FFFFFF"/>
        <w:spacing w:before="60" w:beforeAutospacing="0" w:after="60" w:afterAutospacing="0"/>
        <w:ind w:left="567"/>
        <w:jc w:val="both"/>
        <w:rPr>
          <w:color w:val="000000" w:themeColor="text1"/>
          <w:sz w:val="26"/>
          <w:szCs w:val="26"/>
        </w:rPr>
      </w:pPr>
      <w:r w:rsidRPr="001672E2">
        <w:rPr>
          <w:color w:val="000000" w:themeColor="text1"/>
          <w:sz w:val="26"/>
          <w:szCs w:val="26"/>
        </w:rPr>
        <w:t>Thực hiện như tiếp nhận học viên Việt Nam về nước</w:t>
      </w:r>
    </w:p>
    <w:p w:rsidR="0091729D" w:rsidRPr="001672E2" w:rsidRDefault="0091729D" w:rsidP="00385F13">
      <w:pPr>
        <w:spacing w:before="60" w:after="60" w:line="240" w:lineRule="auto"/>
        <w:jc w:val="both"/>
        <w:rPr>
          <w:rFonts w:ascii="Times New Roman" w:eastAsia="Times New Roman" w:hAnsi="Times New Roman" w:cs="Times New Roman"/>
          <w:color w:val="000000" w:themeColor="text1"/>
          <w:sz w:val="26"/>
          <w:szCs w:val="26"/>
        </w:rPr>
      </w:pPr>
    </w:p>
    <w:sectPr w:rsidR="0091729D" w:rsidRPr="001672E2" w:rsidSect="007B38EE">
      <w:pgSz w:w="12240" w:h="15840"/>
      <w:pgMar w:top="90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6051"/>
    <w:multiLevelType w:val="hybridMultilevel"/>
    <w:tmpl w:val="21C6F4AE"/>
    <w:lvl w:ilvl="0" w:tplc="7580220A">
      <w:start w:val="1"/>
      <w:numFmt w:val="lowerLetter"/>
      <w:lvlText w:val="%1)"/>
      <w:lvlJc w:val="left"/>
      <w:pPr>
        <w:ind w:left="1140" w:hanging="360"/>
      </w:pPr>
      <w:rPr>
        <w:rFonts w:hint="default"/>
        <w:color w:val="222222"/>
        <w:sz w:val="26"/>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21C827E2"/>
    <w:multiLevelType w:val="hybridMultilevel"/>
    <w:tmpl w:val="52DC19BE"/>
    <w:lvl w:ilvl="0" w:tplc="21284C80">
      <w:start w:val="1"/>
      <w:numFmt w:val="lowerLetter"/>
      <w:lvlText w:val="%1."/>
      <w:lvlJc w:val="left"/>
      <w:pPr>
        <w:ind w:left="1140" w:hanging="360"/>
      </w:pPr>
      <w:rPr>
        <w:rFonts w:hint="default"/>
        <w:color w:val="222222"/>
        <w:sz w:val="26"/>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2E344D49"/>
    <w:multiLevelType w:val="hybridMultilevel"/>
    <w:tmpl w:val="0F5A3DAC"/>
    <w:lvl w:ilvl="0" w:tplc="8AE29B72">
      <w:start w:val="1"/>
      <w:numFmt w:val="lowerLetter"/>
      <w:lvlText w:val="%1."/>
      <w:lvlJc w:val="left"/>
      <w:pPr>
        <w:ind w:left="1353" w:hanging="360"/>
      </w:pPr>
      <w:rPr>
        <w:rFonts w:hint="default"/>
        <w:color w:val="222222"/>
        <w:sz w:val="26"/>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3E9B7BF5"/>
    <w:multiLevelType w:val="hybridMultilevel"/>
    <w:tmpl w:val="1CBCE160"/>
    <w:lvl w:ilvl="0" w:tplc="BEDC8726">
      <w:start w:val="1"/>
      <w:numFmt w:val="lowerLetter"/>
      <w:lvlText w:val="%1."/>
      <w:lvlJc w:val="left"/>
      <w:pPr>
        <w:ind w:left="1353" w:hanging="360"/>
      </w:pPr>
      <w:rPr>
        <w:rFonts w:hint="default"/>
        <w:color w:val="222222"/>
        <w:sz w:val="26"/>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655079C1"/>
    <w:multiLevelType w:val="hybridMultilevel"/>
    <w:tmpl w:val="F68E53BE"/>
    <w:lvl w:ilvl="0" w:tplc="6666B36C">
      <w:start w:val="1"/>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BD"/>
    <w:rsid w:val="000147F6"/>
    <w:rsid w:val="000D04BD"/>
    <w:rsid w:val="001672E2"/>
    <w:rsid w:val="001C2DB2"/>
    <w:rsid w:val="00261DC1"/>
    <w:rsid w:val="002F0034"/>
    <w:rsid w:val="00385F13"/>
    <w:rsid w:val="004A06D3"/>
    <w:rsid w:val="004C4749"/>
    <w:rsid w:val="00551395"/>
    <w:rsid w:val="00571949"/>
    <w:rsid w:val="005C72E1"/>
    <w:rsid w:val="00601251"/>
    <w:rsid w:val="00613186"/>
    <w:rsid w:val="006C52CE"/>
    <w:rsid w:val="006F293F"/>
    <w:rsid w:val="00762948"/>
    <w:rsid w:val="007B38EE"/>
    <w:rsid w:val="00807ACC"/>
    <w:rsid w:val="00877912"/>
    <w:rsid w:val="008A3D15"/>
    <w:rsid w:val="008E181E"/>
    <w:rsid w:val="0091729D"/>
    <w:rsid w:val="009A6965"/>
    <w:rsid w:val="00A5398B"/>
    <w:rsid w:val="00A740B0"/>
    <w:rsid w:val="00C04ACC"/>
    <w:rsid w:val="00C11B6F"/>
    <w:rsid w:val="00C355F2"/>
    <w:rsid w:val="00D62B7C"/>
    <w:rsid w:val="00D95260"/>
    <w:rsid w:val="00E123FF"/>
    <w:rsid w:val="00E9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1CB5"/>
  <w15:docId w15:val="{CF822FE0-E9FD-436A-8AB2-B1B34FC3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4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4A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1729D"/>
    <w:rPr>
      <w:b/>
      <w:bCs/>
    </w:rPr>
  </w:style>
  <w:style w:type="character" w:styleId="Emphasis">
    <w:name w:val="Emphasis"/>
    <w:uiPriority w:val="20"/>
    <w:qFormat/>
    <w:rsid w:val="009172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281756">
      <w:bodyDiv w:val="1"/>
      <w:marLeft w:val="0"/>
      <w:marRight w:val="0"/>
      <w:marTop w:val="0"/>
      <w:marBottom w:val="0"/>
      <w:divBdr>
        <w:top w:val="none" w:sz="0" w:space="0" w:color="auto"/>
        <w:left w:val="none" w:sz="0" w:space="0" w:color="auto"/>
        <w:bottom w:val="none" w:sz="0" w:space="0" w:color="auto"/>
        <w:right w:val="none" w:sz="0" w:space="0" w:color="auto"/>
      </w:divBdr>
      <w:divsChild>
        <w:div w:id="88544881">
          <w:marLeft w:val="0"/>
          <w:marRight w:val="0"/>
          <w:marTop w:val="0"/>
          <w:marBottom w:val="0"/>
          <w:divBdr>
            <w:top w:val="none" w:sz="0" w:space="0" w:color="auto"/>
            <w:left w:val="none" w:sz="0" w:space="0" w:color="auto"/>
            <w:bottom w:val="none" w:sz="0" w:space="0" w:color="auto"/>
            <w:right w:val="none" w:sz="0" w:space="0" w:color="auto"/>
          </w:divBdr>
          <w:divsChild>
            <w:div w:id="1474054629">
              <w:marLeft w:val="0"/>
              <w:marRight w:val="0"/>
              <w:marTop w:val="0"/>
              <w:marBottom w:val="0"/>
              <w:divBdr>
                <w:top w:val="none" w:sz="0" w:space="0" w:color="auto"/>
                <w:left w:val="single" w:sz="12" w:space="8" w:color="CCCCCC"/>
                <w:bottom w:val="none" w:sz="0" w:space="0" w:color="auto"/>
                <w:right w:val="none" w:sz="0" w:space="0" w:color="auto"/>
              </w:divBdr>
            </w:div>
          </w:divsChild>
        </w:div>
        <w:div w:id="1832059769">
          <w:marLeft w:val="0"/>
          <w:marRight w:val="0"/>
          <w:marTop w:val="0"/>
          <w:marBottom w:val="0"/>
          <w:divBdr>
            <w:top w:val="none" w:sz="0" w:space="0" w:color="auto"/>
            <w:left w:val="none" w:sz="0" w:space="0" w:color="auto"/>
            <w:bottom w:val="none" w:sz="0" w:space="0" w:color="auto"/>
            <w:right w:val="none" w:sz="0" w:space="0" w:color="auto"/>
          </w:divBdr>
          <w:divsChild>
            <w:div w:id="20813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757D0-910A-47C8-B60D-1686C88E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0934363833</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VietNam</dc:creator>
  <cp:lastModifiedBy>PTTra</cp:lastModifiedBy>
  <cp:revision>32</cp:revision>
  <dcterms:created xsi:type="dcterms:W3CDTF">2021-11-27T01:55:00Z</dcterms:created>
  <dcterms:modified xsi:type="dcterms:W3CDTF">2023-02-01T03:29:00Z</dcterms:modified>
</cp:coreProperties>
</file>